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7C7" w:rsidRPr="00D247C7" w:rsidRDefault="00D247C7" w:rsidP="00D24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247C7">
        <w:rPr>
          <w:rFonts w:ascii="Arial" w:eastAsia="Times New Roman" w:hAnsi="Arial" w:cs="Arial"/>
          <w:b/>
          <w:bCs/>
          <w:color w:val="666666"/>
          <w:sz w:val="27"/>
          <w:szCs w:val="27"/>
          <w:shd w:val="clear" w:color="auto" w:fill="FFFFFF"/>
          <w:lang w:eastAsia="es-CL"/>
        </w:rPr>
        <w:t>Consejo Empresarial</w:t>
      </w:r>
      <w:r w:rsidRPr="00D247C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s-CL"/>
        </w:rPr>
        <w:t> </w:t>
      </w:r>
      <w:r w:rsidRPr="00D247C7">
        <w:rPr>
          <w:rFonts w:ascii="Arial" w:eastAsia="Times New Roman" w:hAnsi="Arial" w:cs="Arial"/>
          <w:color w:val="000000"/>
          <w:sz w:val="18"/>
          <w:szCs w:val="18"/>
          <w:lang w:eastAsia="es-CL"/>
        </w:rPr>
        <w:br/>
      </w:r>
    </w:p>
    <w:tbl>
      <w:tblPr>
        <w:tblW w:w="9648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648"/>
      </w:tblGrid>
      <w:tr w:rsidR="00D247C7" w:rsidRPr="00D247C7" w:rsidTr="00D247C7">
        <w:trPr>
          <w:trHeight w:val="5567"/>
        </w:trPr>
        <w:tc>
          <w:tcPr>
            <w:tcW w:w="0" w:type="auto"/>
            <w:shd w:val="clear" w:color="auto" w:fill="FFFFFF"/>
            <w:hideMark/>
          </w:tcPr>
          <w:p w:rsidR="00D247C7" w:rsidRPr="00D247C7" w:rsidRDefault="00D247C7" w:rsidP="00D247C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D247C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CL"/>
              </w:rPr>
              <w:t>¿Para qué formar un Consejo Empresarial?</w:t>
            </w:r>
          </w:p>
          <w:p w:rsidR="00D247C7" w:rsidRPr="00D247C7" w:rsidRDefault="00D247C7" w:rsidP="00D247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D247C7">
              <w:rPr>
                <w:rFonts w:ascii="Arial" w:eastAsia="Times New Roman" w:hAnsi="Arial" w:cs="Arial"/>
                <w:noProof/>
                <w:sz w:val="24"/>
                <w:szCs w:val="24"/>
                <w:lang w:eastAsia="es-CL"/>
              </w:rPr>
              <w:drawing>
                <wp:anchor distT="0" distB="0" distL="0" distR="0" simplePos="0" relativeHeight="251658240" behindDoc="0" locked="0" layoutInCell="1" allowOverlap="0" wp14:anchorId="0CB889F3" wp14:editId="1E90DA97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2381250" cy="1838325"/>
                  <wp:effectExtent l="0" t="0" r="0" b="9525"/>
                  <wp:wrapSquare wrapText="bothSides"/>
                  <wp:docPr id="2" name="Imagen 2" descr="http://educandojuntos.vrserver2.cl/galeria/subidas15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educandojuntos.vrserver2.cl/galeria/subidas15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br/>
              <w:t>Los principales objetivos del Consejo Técnico Empresarial son:</w:t>
            </w:r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br/>
            </w:r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br/>
              <w:t>1. Ser una instancia permanente de cooperación y apoyo para los colegios, tanto en el aspecto técnico académico (competencia técnica), como en el aspecto formativo (cultura empresarial, hábitos y disciplina laboral).</w:t>
            </w:r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br/>
            </w:r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br/>
              <w:t>2. Facilitar a los alumnos la inserción al mundo laboral, a través de las prácticas profesionales.</w:t>
            </w:r>
            <w:r w:rsidRPr="00D247C7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br/>
            </w:r>
            <w:r w:rsidRPr="00D247C7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br/>
              <w:t> </w:t>
            </w:r>
          </w:p>
          <w:p w:rsidR="00D247C7" w:rsidRPr="00D247C7" w:rsidRDefault="00D247C7" w:rsidP="00D247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D247C7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  <w:r w:rsidRPr="00D247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s-CL"/>
              </w:rPr>
              <w:t>Funcionamiento</w:t>
            </w:r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br/>
            </w:r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br/>
              <w:t>El Consejo Técnico Empresarial de la zona (Talcahuano o San Antonio), junto al Gerente de la Fundación de la Santa Fe y al director del Colegio Espíritu Santo de la zona, se reúne cada dos meses.</w:t>
            </w:r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br/>
            </w:r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br/>
              <w:t xml:space="preserve">En estas reuniones se tratan fundamentalmente dos </w:t>
            </w:r>
            <w:proofErr w:type="spellStart"/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t>items</w:t>
            </w:r>
            <w:proofErr w:type="spellEnd"/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t>:</w:t>
            </w:r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br/>
            </w:r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br/>
              <w:t>1) El estado de avance del proyecto de Formación Técnico Profesional de los colegios.</w:t>
            </w:r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br/>
            </w:r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br/>
              <w:t>2) Algún tema pertinente y específico planificado con anterioridad (por ejemplo, visitas pedagógicas a las empresas o la práctica profesional).</w:t>
            </w:r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br/>
              <w:t>El criterio para desarrollar el tema en cuestión es que el Consejo Asesor funciona como asesoría calificada y no como una instancia resolutiva.</w:t>
            </w:r>
            <w:r w:rsidRPr="00D247C7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br/>
            </w:r>
            <w:r w:rsidRPr="00D247C7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 </w:t>
            </w:r>
          </w:p>
        </w:tc>
      </w:tr>
      <w:tr w:rsidR="00D247C7" w:rsidRPr="00D247C7" w:rsidTr="00D247C7">
        <w:trPr>
          <w:trHeight w:val="325"/>
        </w:trPr>
        <w:tc>
          <w:tcPr>
            <w:tcW w:w="0" w:type="auto"/>
            <w:shd w:val="clear" w:color="auto" w:fill="FFFFFF"/>
            <w:hideMark/>
          </w:tcPr>
          <w:p w:rsidR="00D247C7" w:rsidRPr="00D247C7" w:rsidRDefault="00D247C7" w:rsidP="00D247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D247C7">
              <w:rPr>
                <w:rFonts w:ascii="Arial" w:eastAsia="Times New Roman" w:hAnsi="Arial" w:cs="Arial"/>
                <w:noProof/>
                <w:sz w:val="24"/>
                <w:szCs w:val="24"/>
                <w:lang w:eastAsia="es-CL"/>
              </w:rPr>
              <w:drawing>
                <wp:anchor distT="0" distB="0" distL="0" distR="0" simplePos="0" relativeHeight="251658240" behindDoc="0" locked="0" layoutInCell="1" allowOverlap="0" wp14:anchorId="5CA720E0" wp14:editId="12A52C43">
                  <wp:simplePos x="0" y="0"/>
                  <wp:positionH relativeFrom="column">
                    <wp:posOffset>3749040</wp:posOffset>
                  </wp:positionH>
                  <wp:positionV relativeFrom="line">
                    <wp:posOffset>0</wp:posOffset>
                  </wp:positionV>
                  <wp:extent cx="1819275" cy="1403985"/>
                  <wp:effectExtent l="0" t="0" r="9525" b="5715"/>
                  <wp:wrapSquare wrapText="bothSides"/>
                  <wp:docPr id="1" name="Imagen 1" descr="http://educandojuntos.vrserver2.cl/galeria/subidas15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educandojuntos.vrserver2.cl/galeria/subidas15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40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247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s-CL"/>
              </w:rPr>
              <w:t>Consejo Técnico Empresarial (San Antonio)</w:t>
            </w:r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br/>
            </w:r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br/>
              <w:t>Las empresas o instituciones que participan del Consejo Asesor en San Antonio son las siguientes:</w:t>
            </w:r>
          </w:p>
          <w:p w:rsidR="00D247C7" w:rsidRPr="00D247C7" w:rsidRDefault="00D247C7" w:rsidP="00D247C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t>Puerto Panul.</w:t>
            </w:r>
          </w:p>
          <w:p w:rsidR="00D247C7" w:rsidRPr="00D247C7" w:rsidRDefault="00D247C7" w:rsidP="00D247C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proofErr w:type="spellStart"/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t>Coresa</w:t>
            </w:r>
            <w:proofErr w:type="spellEnd"/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t xml:space="preserve"> S.A.</w:t>
            </w:r>
          </w:p>
          <w:p w:rsidR="00D247C7" w:rsidRPr="00D247C7" w:rsidRDefault="00D247C7" w:rsidP="00D247C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t>Astilleros Monte Mar.</w:t>
            </w:r>
          </w:p>
          <w:p w:rsidR="00D247C7" w:rsidRPr="00D247C7" w:rsidRDefault="00D247C7" w:rsidP="00D247C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proofErr w:type="spellStart"/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t>Supermecado</w:t>
            </w:r>
            <w:proofErr w:type="spellEnd"/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t xml:space="preserve"> EGAS.</w:t>
            </w:r>
          </w:p>
          <w:p w:rsidR="00D247C7" w:rsidRPr="00D247C7" w:rsidRDefault="00D247C7" w:rsidP="00D247C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t>San Antonio Terminal Internacional S.T.I.</w:t>
            </w:r>
          </w:p>
          <w:p w:rsidR="00D247C7" w:rsidRPr="00D247C7" w:rsidRDefault="00D247C7" w:rsidP="00D247C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D247C7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  <w:r w:rsidRPr="00D247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s-CL"/>
              </w:rPr>
              <w:t>Consejo Técnico Empresarial (Talcahuano)</w:t>
            </w:r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br/>
            </w:r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br/>
              <w:t>Las empresas o instituciones que participan del Consejo Asesor en Talcahuano son las siguientes:</w:t>
            </w:r>
          </w:p>
          <w:p w:rsidR="00D247C7" w:rsidRPr="00D247C7" w:rsidRDefault="00D247C7" w:rsidP="00D247C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t>Un representante de la Iglesia Católica.</w:t>
            </w:r>
          </w:p>
          <w:p w:rsidR="00D247C7" w:rsidRPr="00D247C7" w:rsidRDefault="00D247C7" w:rsidP="00D247C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proofErr w:type="spellStart"/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t>Sodimac</w:t>
            </w:r>
            <w:proofErr w:type="spellEnd"/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t>.</w:t>
            </w:r>
          </w:p>
          <w:p w:rsidR="00D247C7" w:rsidRPr="00D247C7" w:rsidRDefault="00D247C7" w:rsidP="00D247C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t>Regional Telefónica del Sur.</w:t>
            </w:r>
          </w:p>
          <w:p w:rsidR="00D247C7" w:rsidRPr="00D247C7" w:rsidRDefault="00D247C7" w:rsidP="00D247C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proofErr w:type="spellStart"/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t>Inchalam</w:t>
            </w:r>
            <w:proofErr w:type="spellEnd"/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t>.</w:t>
            </w:r>
          </w:p>
          <w:p w:rsidR="00D247C7" w:rsidRPr="00D247C7" w:rsidRDefault="00D247C7" w:rsidP="00D247C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t>Mall Plaza del Trébol.</w:t>
            </w:r>
          </w:p>
          <w:p w:rsidR="00D247C7" w:rsidRPr="00D247C7" w:rsidRDefault="00D247C7" w:rsidP="00D247C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proofErr w:type="spellStart"/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t>Alimar</w:t>
            </w:r>
            <w:proofErr w:type="spellEnd"/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t xml:space="preserve"> S.A.</w:t>
            </w:r>
          </w:p>
          <w:p w:rsidR="00D247C7" w:rsidRPr="00D247C7" w:rsidRDefault="00D247C7" w:rsidP="00D247C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proofErr w:type="spellStart"/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t>Pacific</w:t>
            </w:r>
            <w:proofErr w:type="spellEnd"/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t xml:space="preserve"> Anchor Line.</w:t>
            </w:r>
          </w:p>
          <w:p w:rsidR="00D247C7" w:rsidRPr="00D247C7" w:rsidRDefault="00D247C7" w:rsidP="00D247C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D247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t>Forestal y Papelera Concepción S.A.</w:t>
            </w:r>
          </w:p>
        </w:tc>
      </w:tr>
    </w:tbl>
    <w:p w:rsidR="00435AA2" w:rsidRDefault="00435AA2" w:rsidP="00D247C7">
      <w:bookmarkStart w:id="0" w:name="_GoBack"/>
      <w:bookmarkEnd w:id="0"/>
    </w:p>
    <w:sectPr w:rsidR="00435A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E50A22"/>
    <w:multiLevelType w:val="multilevel"/>
    <w:tmpl w:val="C77C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AE2DE7"/>
    <w:multiLevelType w:val="multilevel"/>
    <w:tmpl w:val="82800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7C7"/>
    <w:rsid w:val="00435AA2"/>
    <w:rsid w:val="00D2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,"/>
  <w15:chartTrackingRefBased/>
  <w15:docId w15:val="{B5F38444-0AA3-4293-BED8-0A90C89AB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graltutiloscolegio">
    <w:name w:val="graltutiloscolegio"/>
    <w:basedOn w:val="Fuentedeprrafopredeter"/>
    <w:rsid w:val="00D247C7"/>
  </w:style>
  <w:style w:type="character" w:customStyle="1" w:styleId="apple-converted-space">
    <w:name w:val="apple-converted-space"/>
    <w:basedOn w:val="Fuentedeprrafopredeter"/>
    <w:rsid w:val="00D247C7"/>
  </w:style>
  <w:style w:type="paragraph" w:styleId="NormalWeb">
    <w:name w:val="Normal (Web)"/>
    <w:basedOn w:val="Normal"/>
    <w:uiPriority w:val="99"/>
    <w:semiHidden/>
    <w:unhideWhenUsed/>
    <w:rsid w:val="00D24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Textoennegrita">
    <w:name w:val="Strong"/>
    <w:basedOn w:val="Fuentedeprrafopredeter"/>
    <w:uiPriority w:val="22"/>
    <w:qFormat/>
    <w:rsid w:val="00D247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2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Astoreca</Company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Loreto Fernández</dc:creator>
  <cp:keywords/>
  <dc:description/>
  <cp:lastModifiedBy>Loreto Fernández</cp:lastModifiedBy>
  <cp:revision>1</cp:revision>
  <dcterms:created xsi:type="dcterms:W3CDTF">2015-08-19T14:53:00Z</dcterms:created>
  <dcterms:modified xsi:type="dcterms:W3CDTF">2015-08-19T14:55:00Z</dcterms:modified>
</cp:coreProperties>
</file>